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B8F" w:rsidRDefault="00AD36F0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36"/>
          <w:szCs w:val="36"/>
        </w:rPr>
        <w:t>SYLLABUS</w:t>
      </w:r>
    </w:p>
    <w:p w:rsidR="00081B8F" w:rsidRDefault="00081B8F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163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63"/>
        <w:gridCol w:w="6843"/>
        <w:gridCol w:w="2195"/>
      </w:tblGrid>
      <w:tr w:rsidR="00081B8F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I.- IDENTIFICACIÓN DE LA ASIGNATURA:</w:t>
            </w:r>
          </w:p>
        </w:tc>
      </w:tr>
      <w:tr w:rsidR="00081B8F">
        <w:trPr>
          <w:trHeight w:val="567"/>
        </w:trPr>
        <w:tc>
          <w:tcPr>
            <w:tcW w:w="7264" w:type="dxa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QUÍMICA APLICADA</w:t>
            </w:r>
          </w:p>
        </w:tc>
        <w:tc>
          <w:tcPr>
            <w:tcW w:w="2195" w:type="dxa"/>
            <w:vAlign w:val="center"/>
          </w:tcPr>
          <w:p w:rsidR="00081B8F" w:rsidRDefault="00081B8F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081B8F">
        <w:trPr>
          <w:trHeight w:val="567"/>
        </w:trPr>
        <w:tc>
          <w:tcPr>
            <w:tcW w:w="7264" w:type="dxa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FEBRERO 2024</w:t>
            </w:r>
          </w:p>
        </w:tc>
      </w:tr>
      <w:tr w:rsidR="00081B8F">
        <w:trPr>
          <w:trHeight w:val="494"/>
        </w:trPr>
        <w:tc>
          <w:tcPr>
            <w:tcW w:w="7264" w:type="dxa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Especialidad / Escalafón (Abreviatura):</w:t>
            </w:r>
          </w:p>
        </w:tc>
        <w:tc>
          <w:tcPr>
            <w:tcW w:w="9038" w:type="dxa"/>
            <w:gridSpan w:val="2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2° LITORAL</w:t>
            </w:r>
          </w:p>
        </w:tc>
      </w:tr>
      <w:tr w:rsidR="00081B8F">
        <w:trPr>
          <w:trHeight w:val="494"/>
        </w:trPr>
        <w:tc>
          <w:tcPr>
            <w:tcW w:w="7264" w:type="dxa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Requisitos: </w:t>
            </w:r>
          </w:p>
        </w:tc>
        <w:tc>
          <w:tcPr>
            <w:tcW w:w="9038" w:type="dxa"/>
            <w:gridSpan w:val="2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PRIMERO POLITECNICO APROBADO</w:t>
            </w:r>
          </w:p>
        </w:tc>
      </w:tr>
      <w:tr w:rsidR="00081B8F">
        <w:trPr>
          <w:trHeight w:val="567"/>
        </w:trPr>
        <w:tc>
          <w:tcPr>
            <w:tcW w:w="7264" w:type="dxa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 Y RESOLUCIÓN DE PROBLEMAS EN EL SERVICIO</w:t>
            </w:r>
          </w:p>
        </w:tc>
      </w:tr>
      <w:tr w:rsidR="00081B8F">
        <w:trPr>
          <w:trHeight w:val="567"/>
        </w:trPr>
        <w:tc>
          <w:tcPr>
            <w:tcW w:w="7264" w:type="dxa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UNIVERSITARIO</w:t>
            </w:r>
          </w:p>
        </w:tc>
      </w:tr>
      <w:tr w:rsidR="00081B8F">
        <w:trPr>
          <w:trHeight w:val="567"/>
        </w:trPr>
        <w:tc>
          <w:tcPr>
            <w:tcW w:w="7264" w:type="dxa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:rsidR="00081B8F" w:rsidRDefault="00AD36F0">
            <w:pPr>
              <w:spacing w:after="0" w:line="240" w:lineRule="auto"/>
              <w:ind w:left="3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PC: LORENA PIZARRO HIDALGO – FELIPE GALLARDO </w:t>
            </w:r>
          </w:p>
        </w:tc>
      </w:tr>
      <w:tr w:rsidR="00081B8F">
        <w:trPr>
          <w:trHeight w:val="567"/>
        </w:trPr>
        <w:tc>
          <w:tcPr>
            <w:tcW w:w="16302" w:type="dxa"/>
            <w:gridSpan w:val="3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</w:p>
        </w:tc>
      </w:tr>
      <w:tr w:rsidR="00081B8F">
        <w:trPr>
          <w:trHeight w:val="680"/>
        </w:trPr>
        <w:tc>
          <w:tcPr>
            <w:tcW w:w="16302" w:type="dxa"/>
            <w:gridSpan w:val="3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¿Para qué me sirve la asignatura? 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Química Aplicada aporta al cadete las herramientas apropiadas y formas de proceder para el desarrollo de competencias como lo son el Pensamiento Crítico y la Resolución de Problemas, las que le permitirán enfrentar con éxito futuros desafíos en las siguien</w:t>
            </w:r>
            <w:r>
              <w:rPr>
                <w:rFonts w:ascii="Arial" w:eastAsia="Arial" w:hAnsi="Arial" w:cs="Arial"/>
              </w:rPr>
              <w:t>tes etapas de la especialidad. Este aporte científico y cultural, aumentará la conciencia y  el entendimiento del cadete sobre el impacto de la química en su vida diaria, siéndole  útil, en lo que dice relación con la seguridad, mantenimiento y operaciones</w:t>
            </w:r>
            <w:r>
              <w:rPr>
                <w:rFonts w:ascii="Arial" w:eastAsia="Arial" w:hAnsi="Arial" w:cs="Arial"/>
              </w:rPr>
              <w:t xml:space="preserve">  de las unidades navales.</w:t>
            </w:r>
          </w:p>
        </w:tc>
      </w:tr>
    </w:tbl>
    <w:p w:rsidR="00081B8F" w:rsidRDefault="00081B8F">
      <w:pPr>
        <w:sectPr w:rsidR="00081B8F">
          <w:headerReference w:type="default" r:id="rId8"/>
          <w:footerReference w:type="default" r:id="rId9"/>
          <w:pgSz w:w="18720" w:h="12240" w:orient="landscape"/>
          <w:pgMar w:top="1701" w:right="1417" w:bottom="1701" w:left="1417" w:header="708" w:footer="708" w:gutter="0"/>
          <w:pgNumType w:start="1"/>
          <w:cols w:space="720"/>
        </w:sectPr>
      </w:pPr>
    </w:p>
    <w:p w:rsidR="00081B8F" w:rsidRDefault="00081B8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0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081B8F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081B8F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81B8F" w:rsidRPr="00937293" w:rsidRDefault="00AD36F0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Recursos de Aprendizaje</w:t>
            </w:r>
          </w:p>
        </w:tc>
      </w:tr>
      <w:tr w:rsidR="00081B8F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Introducción. Aspectos Generales del curso. 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jc w:val="center"/>
            </w:pPr>
            <w: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Modelos Atómicos:</w:t>
            </w:r>
            <w:r>
              <w:rPr>
                <w:rFonts w:ascii="Arial" w:eastAsia="Arial" w:hAnsi="Arial" w:cs="Arial"/>
                <w:color w:val="000000"/>
              </w:rPr>
              <w:t xml:space="preserve"> Bohr y teoría atómica moderna, partículas subatómicas.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4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jc w:val="center"/>
            </w:pPr>
            <w: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hd w:val="clear" w:color="auto" w:fill="FFFFFF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Simulación phet colorado: arma tu átomo.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Modelos Atómicos:</w:t>
            </w:r>
            <w:r>
              <w:rPr>
                <w:rFonts w:ascii="Arial" w:eastAsia="Arial" w:hAnsi="Arial" w:cs="Arial"/>
                <w:color w:val="000000"/>
              </w:rPr>
              <w:t xml:space="preserve"> Bohr y teoría atómica moderna, partículas subatómicas.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81B8F" w:rsidRPr="00937293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jc w:val="center"/>
            </w:pPr>
            <w: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Radiactividad:</w:t>
            </w:r>
            <w:r>
              <w:rPr>
                <w:rFonts w:ascii="Arial" w:eastAsia="Arial" w:hAnsi="Arial" w:cs="Arial"/>
                <w:color w:val="000000"/>
              </w:rPr>
              <w:t xml:space="preserve"> Natural y artificial, efectos y usos de los distintos tipos de radiación.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Aplicaciones de la radiación: reactor nuclear de fisión.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jc w:val="center"/>
            </w:pPr>
            <w: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hd w:val="clear" w:color="auto" w:fill="FFFFFF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Actividad de Radiactividad.</w:t>
            </w:r>
          </w:p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  <w:u w:val="single"/>
              </w:rPr>
            </w:pPr>
            <w:r>
              <w:rPr>
                <w:rFonts w:ascii="Arial" w:eastAsia="Arial" w:hAnsi="Arial" w:cs="Arial"/>
              </w:rPr>
              <w:t>Aplicaciones de la radiación: reactor nuclear de fisión.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u w:val="single"/>
              </w:rPr>
              <w:lastRenderedPageBreak/>
              <w:t>Configuración electrónica:</w:t>
            </w:r>
            <w:r>
              <w:rPr>
                <w:rFonts w:ascii="Arial" w:eastAsia="Arial" w:hAnsi="Arial" w:cs="Arial"/>
              </w:rPr>
              <w:t xml:space="preserve"> concepto de orbitales, diagrama de llenado de orbitales.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6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jc w:val="center"/>
            </w:pPr>
            <w:r>
              <w:t>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shd w:val="clear" w:color="auto" w:fill="FFFFFF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LAB 1: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normas seguridad, material e instrumentos de laboratorio.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Sumativa: Informe de laboratorio.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81B8F" w:rsidRDefault="00081B8F"/>
    <w:tbl>
      <w:tblPr>
        <w:tblStyle w:val="a1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de la guía: ubicar elementos en la Tabla Periódica.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Tabla Periódica</w:t>
            </w:r>
            <w:r>
              <w:rPr>
                <w:rFonts w:ascii="Arial" w:eastAsia="Arial" w:hAnsi="Arial" w:cs="Arial"/>
                <w:color w:val="000000"/>
              </w:rPr>
              <w:t>: Clasificación periódica (grupos y períodos); propiedades periódicas.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de la guía: representar enlaces.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Enlace Químico:</w:t>
            </w:r>
            <w:r>
              <w:rPr>
                <w:rFonts w:ascii="Arial" w:eastAsia="Arial" w:hAnsi="Arial" w:cs="Arial"/>
                <w:color w:val="000000"/>
              </w:rPr>
              <w:t xml:space="preserve"> Iónico, covalente y metálico.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Ecuación química y estequiometría</w:t>
            </w:r>
            <w:r>
              <w:rPr>
                <w:rFonts w:ascii="Arial" w:eastAsia="Arial" w:hAnsi="Arial" w:cs="Arial"/>
                <w:color w:val="000000"/>
              </w:rPr>
              <w:t>: reacción química, balance de ecuaciones químicas, cálculos estequiométricos.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Cuc Nº1:</w:t>
            </w:r>
            <w:r>
              <w:rPr>
                <w:rFonts w:ascii="Arial" w:eastAsia="Arial" w:hAnsi="Arial" w:cs="Arial"/>
              </w:rPr>
              <w:t xml:space="preserve"> “Configuración electrónica y ubicación de elementos en la tabla periódica”.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Lab 2: Propiedades físicas.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Sumativa: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Resolución ejercicios de estequiometría y explosivos.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Ecuación química y estequiometría</w:t>
            </w:r>
            <w:r>
              <w:rPr>
                <w:rFonts w:ascii="Arial" w:eastAsia="Arial" w:hAnsi="Arial" w:cs="Arial"/>
                <w:color w:val="000000"/>
              </w:rPr>
              <w:t>: reacción química, balance de ecuaciones químicas, cálculos estequiométricos.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Balance de oxígeno y propiedades de explosivos químicos.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Cuc Nº2:</w:t>
            </w:r>
            <w:r>
              <w:rPr>
                <w:rFonts w:ascii="Arial" w:eastAsia="Arial" w:hAnsi="Arial" w:cs="Arial"/>
                <w:color w:val="000000"/>
              </w:rPr>
              <w:t xml:space="preserve"> “Enlace Químico”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FF0000"/>
              </w:rPr>
              <w:t xml:space="preserve">CUC I 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 3:</w:t>
            </w:r>
            <w:r>
              <w:rPr>
                <w:rFonts w:ascii="Arial" w:eastAsia="Arial" w:hAnsi="Arial" w:cs="Arial"/>
                <w:color w:val="000000"/>
              </w:rPr>
              <w:t xml:space="preserve"> “Estequiometría”.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1, 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%BO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Corrección de la prueba, resolución de dudas.</w:t>
            </w:r>
          </w:p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  <w:u w:val="single"/>
              </w:rPr>
            </w:pPr>
            <w:r>
              <w:rPr>
                <w:rFonts w:ascii="Arial" w:eastAsia="Arial" w:hAnsi="Arial" w:cs="Arial"/>
                <w:u w:val="single"/>
              </w:rPr>
              <w:t xml:space="preserve">Retroalimentación 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  <w:u w:val="single"/>
              </w:rPr>
            </w:pPr>
            <w:r>
              <w:rPr>
                <w:rFonts w:ascii="Arial" w:eastAsia="Arial" w:hAnsi="Arial" w:cs="Arial"/>
                <w:u w:val="single"/>
              </w:rPr>
              <w:t>Prueba 1</w:t>
            </w:r>
          </w:p>
          <w:p w:rsidR="00081B8F" w:rsidRDefault="00081B8F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Pauta de corrección.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de la guía: resolver ejercicios de termoquímica.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u w:val="single"/>
              </w:rPr>
              <w:t>Calores de Combustión:</w:t>
            </w:r>
            <w:r>
              <w:rPr>
                <w:rFonts w:ascii="Arial" w:eastAsia="Arial" w:hAnsi="Arial" w:cs="Arial"/>
              </w:rPr>
              <w:t xml:space="preserve"> combustibles y explosivos.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b/>
              </w:rPr>
              <w:t>PRUEBA 1 (15 MARZO)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 4:</w:t>
            </w:r>
            <w:r>
              <w:rPr>
                <w:rFonts w:ascii="Arial" w:eastAsia="Arial" w:hAnsi="Arial" w:cs="Arial"/>
              </w:rPr>
              <w:t xml:space="preserve"> “Poder Calorífico de Combustibles”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FF0000"/>
              </w:rPr>
              <w:lastRenderedPageBreak/>
              <w:t>DET DE CAPACIDAD CALORÍFICA CON VASO DEWAR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Sumativa: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81B8F" w:rsidRDefault="00081B8F"/>
    <w:tbl>
      <w:tblPr>
        <w:tblStyle w:val="a2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081B8F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de la guía: leyes de los gases.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Estados Físicos de la Materia 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u w:val="single"/>
              </w:rPr>
              <w:t>Estado Gaseoso:</w:t>
            </w:r>
            <w:r>
              <w:rPr>
                <w:rFonts w:ascii="Arial" w:eastAsia="Arial" w:hAnsi="Arial" w:cs="Arial"/>
              </w:rPr>
              <w:t xml:space="preserve"> teoría cinético molecular; leyes de los gases (Charles, Boyle, Guy-Lussac, Avogadro y General); reacciones químicas que involucran desprendimiento de gases. (Combustiones y explosivos).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de la guía: leyes de los gases.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u w:val="single"/>
              </w:rPr>
              <w:t>Estado Líquido</w:t>
            </w:r>
            <w:r>
              <w:rPr>
                <w:rFonts w:ascii="Arial" w:eastAsia="Arial" w:hAnsi="Arial" w:cs="Arial"/>
              </w:rPr>
              <w:t xml:space="preserve">: PROPIEDADES: FLUIDEZ, VISCOSIDAD evaporación, punto de ebullición y presión de vapor Y VOLATILIDAD; curvas de evaporación. 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Estado Sólido:</w:t>
            </w:r>
            <w:r>
              <w:rPr>
                <w:rFonts w:ascii="Arial" w:eastAsia="Arial" w:hAnsi="Arial" w:cs="Arial"/>
                <w:color w:val="000000"/>
              </w:rPr>
              <w:t xml:space="preserve">  propiedades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de la guía: soluciones.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FF0000"/>
              </w:rPr>
              <w:t>Lab 5: “Ley de Boyle</w:t>
            </w:r>
            <w:r>
              <w:rPr>
                <w:rFonts w:ascii="Arial" w:eastAsia="Arial" w:hAnsi="Arial" w:cs="Arial"/>
              </w:rPr>
              <w:t>”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Agua en la Armada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u w:val="single"/>
              </w:rPr>
              <w:t>Soluciones</w:t>
            </w:r>
            <w:r>
              <w:rPr>
                <w:rFonts w:ascii="Arial" w:eastAsia="Arial" w:hAnsi="Arial" w:cs="Arial"/>
              </w:rPr>
              <w:t xml:space="preserve"> (Conceptos: solución, soluto, solvente, solubilidad), Tipos de soluciones. 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Unidades de concentración físicas (%p/p, %p/v, %v/v) 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Unidades de Concentración químicas (M,m).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lastRenderedPageBreak/>
              <w:t>Sumativa: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Interpretación de gráficas.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Propiedad de las soluciones (presión de vapor, descenso crioscópico, aumento ebulloscópico y presión osmótica). 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Soluciones anticongelantes.</w:t>
            </w:r>
            <w:r>
              <w:rPr>
                <w:rFonts w:ascii="Arial" w:eastAsia="Arial" w:hAnsi="Arial" w:cs="Arial"/>
                <w:u w:val="single"/>
              </w:rPr>
              <w:t xml:space="preserve"> 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u w:val="single"/>
              </w:rPr>
              <w:t>Estado Líquido</w:t>
            </w:r>
            <w:r>
              <w:rPr>
                <w:rFonts w:ascii="Arial" w:eastAsia="Arial" w:hAnsi="Arial" w:cs="Arial"/>
              </w:rPr>
              <w:t>: evaporación, punto de ebullición y presión de vapor; curvas de vapor; curvas de evaporación.  EJEM</w:t>
            </w:r>
            <w:r>
              <w:rPr>
                <w:rFonts w:ascii="Arial" w:eastAsia="Arial" w:hAnsi="Arial" w:cs="Arial"/>
              </w:rPr>
              <w:t xml:space="preserve">PLOS DE: 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  <w:u w:val="single"/>
              </w:rPr>
            </w:pPr>
            <w:r>
              <w:rPr>
                <w:rFonts w:ascii="Arial" w:eastAsia="Arial" w:hAnsi="Arial" w:cs="Arial"/>
                <w:u w:val="single"/>
              </w:rPr>
              <w:lastRenderedPageBreak/>
              <w:t>Cambios de estado:</w:t>
            </w:r>
            <w:r>
              <w:rPr>
                <w:rFonts w:ascii="Arial" w:eastAsia="Arial" w:hAnsi="Arial" w:cs="Arial"/>
              </w:rPr>
              <w:t xml:space="preserve"> diagrama de calentamiento, diagrama de fases (Tº y presión crítica)</w:t>
            </w:r>
          </w:p>
          <w:p w:rsidR="00081B8F" w:rsidRDefault="00081B8F">
            <w:pPr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Cuc Nº 3: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Unidades de Concentración.  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 6:</w:t>
            </w:r>
            <w:r>
              <w:rPr>
                <w:rFonts w:ascii="Arial" w:eastAsia="Arial" w:hAnsi="Arial" w:cs="Arial"/>
                <w:color w:val="000000"/>
              </w:rPr>
              <w:t xml:space="preserve"> “Descenso Crioscópico”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Sumativa: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Resolución de ejercicos guía.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u w:val="single"/>
              </w:rPr>
              <w:t>Soluciones según su pH</w:t>
            </w:r>
            <w:r>
              <w:rPr>
                <w:rFonts w:ascii="Arial" w:eastAsia="Arial" w:hAnsi="Arial" w:cs="Arial"/>
              </w:rPr>
              <w:t>: Teoría Ácido-Base, ionización de agua, escala y cálculo de pH (para ácidos y bases fuertes).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Neutralización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Cuc Nº 4:</w:t>
            </w:r>
            <w:r>
              <w:rPr>
                <w:rFonts w:ascii="Arial" w:eastAsia="Arial" w:hAnsi="Arial" w:cs="Arial"/>
              </w:rPr>
              <w:t xml:space="preserve"> Propiedades coligativas.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>CUC II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 7:</w:t>
            </w:r>
            <w:r>
              <w:rPr>
                <w:rFonts w:ascii="Arial" w:eastAsia="Arial" w:hAnsi="Arial" w:cs="Arial"/>
                <w:color w:val="000000"/>
              </w:rPr>
              <w:t xml:space="preserve"> “Soluciones y Acido-Base”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Sumativa: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“Agua en la Armada”.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u w:val="single"/>
              </w:rPr>
              <w:t>Tipos de Agua</w:t>
            </w:r>
            <w:r>
              <w:rPr>
                <w:rFonts w:ascii="Arial" w:eastAsia="Arial" w:hAnsi="Arial" w:cs="Arial"/>
              </w:rPr>
              <w:t xml:space="preserve">: Consumo, calderas, baterías y refrigerantes: descripción de características físicas, químicas y biológicas para cada tipo de agua. Agua </w:t>
            </w:r>
            <w:r>
              <w:rPr>
                <w:rFonts w:ascii="Arial" w:eastAsia="Arial" w:hAnsi="Arial" w:cs="Arial"/>
              </w:rPr>
              <w:lastRenderedPageBreak/>
              <w:t>para refrigeración, proporción soluto-solvente</w:t>
            </w:r>
          </w:p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u w:val="single"/>
              </w:rPr>
              <w:t>Métodos de purificación de agua de mar:</w:t>
            </w:r>
            <w:r>
              <w:rPr>
                <w:rFonts w:ascii="Arial" w:eastAsia="Arial" w:hAnsi="Arial" w:cs="Arial"/>
              </w:rPr>
              <w:t xml:space="preserve"> destilación,</w:t>
            </w:r>
            <w:r>
              <w:t xml:space="preserve"> </w:t>
            </w:r>
            <w:r>
              <w:rPr>
                <w:rFonts w:ascii="Arial" w:eastAsia="Arial" w:hAnsi="Arial" w:cs="Arial"/>
              </w:rPr>
              <w:t>desalinización, pr</w:t>
            </w:r>
            <w:r>
              <w:rPr>
                <w:rFonts w:ascii="Arial" w:eastAsia="Arial" w:hAnsi="Arial" w:cs="Arial"/>
              </w:rPr>
              <w:t>ecipitación y osmosis inversa.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Calidad para agua de caldera</w:t>
            </w:r>
            <w:r>
              <w:rPr>
                <w:rFonts w:ascii="Arial" w:eastAsia="Arial" w:hAnsi="Arial" w:cs="Arial"/>
                <w:color w:val="000000"/>
              </w:rPr>
              <w:t>: Agentes contaminantes, ensayos químicos y aditivos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Apunte 2: “Tratamiento de Agua en la Armada”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Calidad para agua de caldera</w:t>
            </w:r>
            <w:r>
              <w:rPr>
                <w:rFonts w:ascii="Arial" w:eastAsia="Arial" w:hAnsi="Arial" w:cs="Arial"/>
                <w:color w:val="000000"/>
              </w:rPr>
              <w:t>: Agentes contaminantes, ensayos químicos y aditivos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81B8F" w:rsidRDefault="00081B8F"/>
    <w:tbl>
      <w:tblPr>
        <w:tblStyle w:val="a3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Corrección de la prueba, resolución de dudas.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Retroalimentación</w:t>
            </w:r>
          </w:p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Prueba 2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Pauta de corrección.</w:t>
            </w: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 8:</w:t>
            </w:r>
            <w:r>
              <w:rPr>
                <w:rFonts w:ascii="Arial" w:eastAsia="Arial" w:hAnsi="Arial" w:cs="Arial"/>
                <w:color w:val="000000"/>
              </w:rPr>
              <w:t xml:space="preserve"> “Destilación”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Sumativa: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Resolución de ejercicios propuestos en clases: trabajo en parejas / grupal.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Electroquímica. Reacciones óxido- reducción: Conceptos de oxidación y de reducción, agente oxidante y agente reductor.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Resolución de ejercicios propuestos en clases: trabajo en parejas / grupal.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Serie electromotriz. (potenciales de oxidación o de reducción)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Desarrollo ejercicios guía.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Pilas: Primarias y voltaicas, secundarias (batería de plomo) y potencial estándar de pila. 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Electrolisis: Definición, purificación electrolítica de cobre y electrodo plateado.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Desarrollo ejercicios guía.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Pilas: Primarias y voltaicas, secundarias (batería de plomo) y potencial estándar de pila. 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Electrolisis: Definición, purificación electrolítica de cobre y electrodo plateado.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Cuc Nº 5:</w:t>
            </w:r>
            <w:r>
              <w:rPr>
                <w:rFonts w:ascii="Arial" w:eastAsia="Arial" w:hAnsi="Arial" w:cs="Arial"/>
                <w:color w:val="000000"/>
              </w:rPr>
              <w:t xml:space="preserve"> “Redox”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 9:</w:t>
            </w:r>
            <w:r>
              <w:rPr>
                <w:rFonts w:ascii="Arial" w:eastAsia="Arial" w:hAnsi="Arial" w:cs="Arial"/>
                <w:color w:val="000000"/>
              </w:rPr>
              <w:t xml:space="preserve"> “Pilas y electrólisis”.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Sumativa: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4,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corrosión.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Corrosión: Definición, tipos de corrosión, corrosión acuosa, factores que favorecen la corrosión y métodos de protección.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4,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corrosión.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PRUEBA 2 (26 ABRIL)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16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rPr>
                <w:rFonts w:ascii="Arial" w:eastAsia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81B8F" w:rsidRDefault="00081B8F"/>
    <w:tbl>
      <w:tblPr>
        <w:tblStyle w:val="a4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4,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 10:</w:t>
            </w:r>
            <w:r>
              <w:rPr>
                <w:rFonts w:ascii="Arial" w:eastAsia="Arial" w:hAnsi="Arial" w:cs="Arial"/>
                <w:color w:val="000000"/>
              </w:rPr>
              <w:t xml:space="preserve"> “Corrosión” </w:t>
            </w:r>
            <w:r>
              <w:rPr>
                <w:rFonts w:ascii="Arial" w:eastAsia="Arial" w:hAnsi="Arial" w:cs="Arial"/>
                <w:color w:val="FF0000"/>
              </w:rPr>
              <w:t xml:space="preserve">(Y DECAPADO): MONTAR LAS MUESTRAS MASADAS  PARA DESPUÉS  DECAPAR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Sumativa: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colaborativo: ABP.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Desarrollo de ejercicios y resolución de problemas.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Cuc Nº 6 :</w:t>
            </w:r>
            <w:r>
              <w:rPr>
                <w:rFonts w:ascii="Arial" w:eastAsia="Arial" w:hAnsi="Arial" w:cs="Arial"/>
              </w:rPr>
              <w:t xml:space="preserve"> Pilas y Electrolisis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>CUC III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Petróleo y derivados.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Petróleo y sus derivados. 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Composición y refinación del petróleo</w:t>
            </w:r>
            <w:r>
              <w:rPr>
                <w:rFonts w:ascii="Arial" w:eastAsia="Arial" w:hAnsi="Arial" w:cs="Arial"/>
                <w:color w:val="000000"/>
              </w:rPr>
              <w:t xml:space="preserve">: Nomenclatura de hidrocarburos, proceso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de destilación y fracciones del petróleo (NPG, LPG, gasolinas, Diesel y lubricantes).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Petróleo y derivados.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u w:val="single"/>
              </w:rPr>
              <w:t>Precauciones y riesgos</w:t>
            </w:r>
            <w:r>
              <w:rPr>
                <w:rFonts w:ascii="Arial" w:eastAsia="Arial" w:hAnsi="Arial" w:cs="Arial"/>
              </w:rPr>
              <w:t xml:space="preserve">: Incendio (punto de inflamación, mezclas explosivas), toxicidad y contaminación). 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Petróleo y derivados.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Combustibles</w:t>
            </w:r>
            <w:r>
              <w:rPr>
                <w:rFonts w:ascii="Arial" w:eastAsia="Arial" w:hAnsi="Arial" w:cs="Arial"/>
                <w:color w:val="000000"/>
              </w:rPr>
              <w:t>: Clasificación, propiedades (d, P.E., P.I., límites de inflamabilidad, mezclas explosivas), riesgos con estanques de gasolina, capacidad calorífica (Ley de Hess y Calorimetría).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Combustibles</w:t>
            </w:r>
            <w:r>
              <w:rPr>
                <w:rFonts w:ascii="Arial" w:eastAsia="Arial" w:hAnsi="Arial" w:cs="Arial"/>
                <w:color w:val="000000"/>
              </w:rPr>
              <w:t>: Clasificación, propiedades (d, P.E., P.I., límites de inflamabilidad, mezclas explosivas), riesgos con estanques de gasolina, capacidad calorífica (Ley de Hess y Calorimetría).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Corrección de la prueba, resolución de dudas.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 xml:space="preserve">Retroalimentación 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Prueba 3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Pauta de corrección.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Petróleo y derivados.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Combustibles</w:t>
            </w:r>
            <w:r>
              <w:rPr>
                <w:rFonts w:ascii="Arial" w:eastAsia="Arial" w:hAnsi="Arial" w:cs="Arial"/>
                <w:color w:val="000000"/>
              </w:rPr>
              <w:t>: Clasificación, propiedades (d, P.E., P.I., límites de inflamabilidad, mezclas explosivas), riesgos con estanques de gasolina, capacidad calorífica (Ley de Hess y Calorimetría).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Petróleo y derivados.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Combustibles</w:t>
            </w:r>
            <w:r>
              <w:rPr>
                <w:rFonts w:ascii="Arial" w:eastAsia="Arial" w:hAnsi="Arial" w:cs="Arial"/>
                <w:color w:val="000000"/>
              </w:rPr>
              <w:t>: Clasificación, propiedades (d, P.E., P.I., límites de inflamabilidad, mezclas explosivas), riesgos con estanques de gasolina, capacidad calorífica (Ley de Hess y Calorimetría).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Guía </w:t>
            </w:r>
            <w:r>
              <w:rPr>
                <w:rFonts w:ascii="Arial" w:eastAsia="Arial" w:hAnsi="Arial" w:cs="Arial"/>
                <w:color w:val="000000"/>
              </w:rPr>
              <w:t>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</w:tbl>
    <w:p w:rsidR="00081B8F" w:rsidRDefault="00081B8F"/>
    <w:p w:rsidR="00081B8F" w:rsidRDefault="00081B8F"/>
    <w:tbl>
      <w:tblPr>
        <w:tblStyle w:val="a5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Petróleo y derivados.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Lubricantes</w:t>
            </w:r>
            <w:r>
              <w:rPr>
                <w:rFonts w:ascii="Arial" w:eastAsia="Arial" w:hAnsi="Arial" w:cs="Arial"/>
                <w:color w:val="000000"/>
              </w:rPr>
              <w:t>: Funciones y propiedades, clasificación (minerales, sintéticos y aditivos, análisis y factores de deterioro).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Lectura comprensiva guía de Petróleo y derivados.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u w:val="single"/>
              </w:rPr>
              <w:t>Lubricantes</w:t>
            </w:r>
            <w:r>
              <w:rPr>
                <w:rFonts w:ascii="Arial" w:eastAsia="Arial" w:hAnsi="Arial" w:cs="Arial"/>
                <w:color w:val="000000"/>
              </w:rPr>
              <w:t>: Funciones y propiedades, clasificación (minerales, sintéticos y aditivos, análisis y factores de deterioro).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>CUC IV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 xml:space="preserve">2, 3, 4, 5 y 6 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relacionado con la contaminación ambiental.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 11:</w:t>
            </w:r>
            <w:r>
              <w:rPr>
                <w:rFonts w:ascii="Arial" w:eastAsia="Arial" w:hAnsi="Arial" w:cs="Arial"/>
                <w:color w:val="000000"/>
              </w:rPr>
              <w:t xml:space="preserve"> “Propiedades Físicas de los Combustibles”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Contaminación</w:t>
            </w:r>
          </w:p>
          <w:p w:rsidR="00081B8F" w:rsidRDefault="00AD36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agua de mar.</w:t>
            </w:r>
          </w:p>
          <w:p w:rsidR="00081B8F" w:rsidRDefault="00AD36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Por hidrocarburos.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Sumativa: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laboratorio.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y reactivos de laboratorio.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Apunte y PPT.</w:t>
            </w: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 relacionado con la contaminación ambiental.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Contaminación</w:t>
            </w:r>
          </w:p>
          <w:p w:rsidR="00081B8F" w:rsidRDefault="00AD36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agua de mar.</w:t>
            </w:r>
          </w:p>
          <w:p w:rsidR="00081B8F" w:rsidRDefault="00AD36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Por hidrocarburos.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Apunte y PPT.</w:t>
            </w: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Contaminación</w:t>
            </w:r>
          </w:p>
          <w:p w:rsidR="00081B8F" w:rsidRDefault="00AD36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agua de mar.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Por hidrocarburos.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2, 3, 4, 5, 6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Retroalimentación 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Prueba 4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Pauta de corrección.</w:t>
            </w:r>
          </w:p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Pr="00937293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</w:pPr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1, 2, 3, 4, 5, 6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Resolución de ejercicios varios.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PRUEBA 3 (07 JUNIO)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Guía de Apuntes y ejercicios</w:t>
            </w:r>
          </w:p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PPT</w:t>
            </w: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ENTREGA C + L            (6 JUNIO)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81B8F" w:rsidRDefault="00081B8F"/>
    <w:tbl>
      <w:tblPr>
        <w:tblStyle w:val="a6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081B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GoBack"/>
            <w:r w:rsidRPr="00937293">
              <w:rPr>
                <w:rFonts w:ascii="Arial" w:eastAsia="Arial" w:hAnsi="Arial" w:cs="Arial"/>
                <w:color w:val="FFFFFF" w:themeColor="background1"/>
                <w:sz w:val="24"/>
                <w:szCs w:val="24"/>
              </w:rPr>
              <w:t>1, 2, 3, 4, 5 y 6</w:t>
            </w:r>
            <w:bookmarkEnd w:id="0"/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EXÁMENES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AD36F0">
            <w:pPr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81B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1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81B8F" w:rsidRDefault="00081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81B8F" w:rsidRDefault="00081B8F">
      <w:pPr>
        <w:tabs>
          <w:tab w:val="left" w:pos="795"/>
        </w:tabs>
        <w:sectPr w:rsidR="00081B8F">
          <w:pgSz w:w="18720" w:h="12240" w:orient="landscape"/>
          <w:pgMar w:top="1701" w:right="1417" w:bottom="1701" w:left="1417" w:header="708" w:footer="708" w:gutter="0"/>
          <w:cols w:space="720"/>
        </w:sectPr>
      </w:pPr>
    </w:p>
    <w:p w:rsidR="00081B8F" w:rsidRDefault="00081B8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7"/>
        <w:tblW w:w="163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02"/>
      </w:tblGrid>
      <w:tr w:rsidR="00081B8F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081B8F" w:rsidRDefault="00AD36F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III.- REGLAS DEL CURSO.</w:t>
            </w:r>
          </w:p>
        </w:tc>
      </w:tr>
      <w:tr w:rsidR="00081B8F">
        <w:trPr>
          <w:trHeight w:val="7938"/>
        </w:trPr>
        <w:tc>
          <w:tcPr>
            <w:tcW w:w="16302" w:type="dxa"/>
          </w:tcPr>
          <w:p w:rsidR="00081B8F" w:rsidRDefault="00081B8F">
            <w:pPr>
              <w:spacing w:after="0"/>
              <w:rPr>
                <w:rFonts w:ascii="Arial" w:eastAsia="Arial" w:hAnsi="Arial" w:cs="Arial"/>
              </w:rPr>
            </w:pPr>
          </w:p>
          <w:p w:rsidR="00081B8F" w:rsidRDefault="00AD36F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 asignatura de Química Aplicada tiene las siguientes reglas:</w:t>
            </w:r>
          </w:p>
          <w:p w:rsidR="00081B8F" w:rsidRDefault="00081B8F">
            <w:pPr>
              <w:rPr>
                <w:rFonts w:ascii="Arial" w:eastAsia="Arial" w:hAnsi="Arial" w:cs="Arial"/>
              </w:rPr>
            </w:pPr>
          </w:p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1.- No se borran notas de CUC o laboratorio.</w:t>
            </w:r>
          </w:p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2.- Si el cadete se ausenta a CUC o laboratorios la nota correspondiente queda nula.</w:t>
            </w:r>
          </w:p>
          <w:p w:rsidR="00081B8F" w:rsidRDefault="00AD36F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3.- Para el desarrollo de las pruebas:</w:t>
            </w:r>
          </w:p>
          <w:p w:rsidR="00081B8F" w:rsidRDefault="00AD36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Responda cada pregunta en la hoja correspondiente con letra y números legibles indicando claramente cada respuesta. </w:t>
            </w:r>
          </w:p>
          <w:p w:rsidR="00081B8F" w:rsidRDefault="00AD36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Use calculadora si lo necesita.</w:t>
            </w:r>
          </w:p>
          <w:p w:rsidR="00081B8F" w:rsidRDefault="00AD36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Puede responder con lápiz pasta y/o grafito.</w:t>
            </w:r>
          </w:p>
          <w:p w:rsidR="00081B8F" w:rsidRDefault="00AD36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Al utilizar lápiz pasta </w:t>
            </w:r>
            <w:r>
              <w:rPr>
                <w:rFonts w:ascii="Arial" w:eastAsia="Arial" w:hAnsi="Arial" w:cs="Arial"/>
                <w:b/>
                <w:color w:val="000000"/>
              </w:rPr>
              <w:t>NO</w:t>
            </w:r>
            <w:r>
              <w:rPr>
                <w:rFonts w:ascii="Arial" w:eastAsia="Arial" w:hAnsi="Arial" w:cs="Arial"/>
                <w:color w:val="000000"/>
              </w:rPr>
              <w:t xml:space="preserve"> está permitido el uso del corrector</w:t>
            </w:r>
            <w:r>
              <w:rPr>
                <w:rFonts w:ascii="Arial" w:eastAsia="Arial" w:hAnsi="Arial" w:cs="Arial"/>
                <w:color w:val="000000"/>
              </w:rPr>
              <w:t xml:space="preserve">, si desea corregir, utilice tachado </w:t>
            </w:r>
            <w:r>
              <w:rPr>
                <w:rFonts w:ascii="Arial" w:eastAsia="Arial" w:hAnsi="Arial" w:cs="Arial"/>
                <w:b/>
                <w:color w:val="000000"/>
              </w:rPr>
              <w:t>(</w:t>
            </w:r>
            <w:r>
              <w:rPr>
                <w:rFonts w:ascii="Arial" w:eastAsia="Arial" w:hAnsi="Arial" w:cs="Arial"/>
                <w:b/>
                <w:strike/>
                <w:color w:val="000000"/>
              </w:rPr>
              <w:t>---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081B8F" w:rsidRDefault="00AD36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Si utiliza lápiz grafito, </w:t>
            </w:r>
            <w:r>
              <w:rPr>
                <w:rFonts w:ascii="Arial" w:eastAsia="Arial" w:hAnsi="Arial" w:cs="Arial"/>
                <w:b/>
                <w:color w:val="000000"/>
              </w:rPr>
              <w:t>NO</w:t>
            </w:r>
            <w:r>
              <w:rPr>
                <w:rFonts w:ascii="Arial" w:eastAsia="Arial" w:hAnsi="Arial" w:cs="Arial"/>
                <w:color w:val="000000"/>
              </w:rPr>
              <w:t xml:space="preserve"> tendrá derecho a re-corrección.</w:t>
            </w:r>
          </w:p>
          <w:p w:rsidR="00081B8F" w:rsidRDefault="00081B8F">
            <w:pPr>
              <w:spacing w:line="360" w:lineRule="auto"/>
              <w:rPr>
                <w:rFonts w:ascii="Arial" w:eastAsia="Arial" w:hAnsi="Arial" w:cs="Arial"/>
              </w:rPr>
            </w:pPr>
          </w:p>
          <w:p w:rsidR="00081B8F" w:rsidRDefault="00081B8F">
            <w:pPr>
              <w:rPr>
                <w:rFonts w:ascii="Arial" w:eastAsia="Arial" w:hAnsi="Arial" w:cs="Arial"/>
              </w:rPr>
            </w:pPr>
          </w:p>
          <w:p w:rsidR="00081B8F" w:rsidRDefault="00081B8F">
            <w:pPr>
              <w:rPr>
                <w:rFonts w:ascii="Arial" w:eastAsia="Arial" w:hAnsi="Arial" w:cs="Arial"/>
              </w:rPr>
            </w:pPr>
          </w:p>
          <w:p w:rsidR="00081B8F" w:rsidRDefault="00081B8F">
            <w:pPr>
              <w:rPr>
                <w:rFonts w:ascii="Arial" w:eastAsia="Arial" w:hAnsi="Arial" w:cs="Arial"/>
              </w:rPr>
            </w:pPr>
          </w:p>
          <w:p w:rsidR="00081B8F" w:rsidRDefault="00081B8F">
            <w:pPr>
              <w:rPr>
                <w:rFonts w:ascii="Arial" w:eastAsia="Arial" w:hAnsi="Arial" w:cs="Arial"/>
              </w:rPr>
            </w:pPr>
          </w:p>
        </w:tc>
      </w:tr>
    </w:tbl>
    <w:p w:rsidR="00081B8F" w:rsidRDefault="00081B8F"/>
    <w:sectPr w:rsidR="00081B8F"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6F0" w:rsidRDefault="00AD36F0">
      <w:pPr>
        <w:spacing w:after="0" w:line="240" w:lineRule="auto"/>
      </w:pPr>
      <w:r>
        <w:separator/>
      </w:r>
    </w:p>
  </w:endnote>
  <w:endnote w:type="continuationSeparator" w:id="0">
    <w:p w:rsidR="00AD36F0" w:rsidRDefault="00AD3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B8F" w:rsidRDefault="00AD36F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 w:rsidR="000758BA">
      <w:rPr>
        <w:rFonts w:ascii="Arial" w:eastAsia="Arial" w:hAnsi="Arial" w:cs="Arial"/>
        <w:color w:val="000000"/>
      </w:rPr>
      <w:fldChar w:fldCharType="separate"/>
    </w:r>
    <w:r w:rsidR="00937293">
      <w:rPr>
        <w:rFonts w:ascii="Arial" w:eastAsia="Arial" w:hAnsi="Arial" w:cs="Arial"/>
        <w:noProof/>
        <w:color w:val="000000"/>
      </w:rPr>
      <w:t>4</w:t>
    </w:r>
    <w:r>
      <w:rPr>
        <w:rFonts w:ascii="Arial" w:eastAsia="Arial" w:hAnsi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6F0" w:rsidRDefault="00AD36F0">
      <w:pPr>
        <w:spacing w:after="0" w:line="240" w:lineRule="auto"/>
      </w:pPr>
      <w:r>
        <w:separator/>
      </w:r>
    </w:p>
  </w:footnote>
  <w:footnote w:type="continuationSeparator" w:id="0">
    <w:p w:rsidR="00AD36F0" w:rsidRDefault="00AD3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B8F" w:rsidRDefault="00AD36F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Escuela Naval Arturo Prat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-136468</wp:posOffset>
          </wp:positionH>
          <wp:positionV relativeFrom="paragraph">
            <wp:posOffset>-171283</wp:posOffset>
          </wp:positionV>
          <wp:extent cx="803082" cy="747423"/>
          <wp:effectExtent l="0" t="0" r="0" b="0"/>
          <wp:wrapNone/>
          <wp:docPr id="3" name="image1.png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ESCUDO ESNAV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081B8F" w:rsidRDefault="00AD36F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Departamento de Educación</w:t>
    </w:r>
  </w:p>
  <w:p w:rsidR="00081B8F" w:rsidRDefault="00AD36F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B050"/>
      </w:rPr>
    </w:pPr>
    <w:r>
      <w:rPr>
        <w:color w:val="000000"/>
      </w:rPr>
      <w:t xml:space="preserve">Cátedra de </w:t>
    </w:r>
    <w:r>
      <w:rPr>
        <w:color w:val="00B050"/>
      </w:rPr>
      <w:t xml:space="preserve">Química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30F3B"/>
    <w:multiLevelType w:val="multilevel"/>
    <w:tmpl w:val="096AA2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E25750"/>
    <w:multiLevelType w:val="multilevel"/>
    <w:tmpl w:val="D30E7A68"/>
    <w:lvl w:ilvl="0">
      <w:start w:val="1"/>
      <w:numFmt w:val="lowerLetter"/>
      <w:lvlText w:val="%1)"/>
      <w:lvlJc w:val="left"/>
      <w:pPr>
        <w:ind w:left="774" w:hanging="359"/>
      </w:p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214" w:hanging="180"/>
      </w:pPr>
    </w:lvl>
    <w:lvl w:ilvl="3">
      <w:start w:val="1"/>
      <w:numFmt w:val="decimal"/>
      <w:lvlText w:val="%4."/>
      <w:lvlJc w:val="left"/>
      <w:pPr>
        <w:ind w:left="2934" w:hanging="360"/>
      </w:pPr>
    </w:lvl>
    <w:lvl w:ilvl="4">
      <w:start w:val="1"/>
      <w:numFmt w:val="lowerLetter"/>
      <w:lvlText w:val="%5."/>
      <w:lvlJc w:val="left"/>
      <w:pPr>
        <w:ind w:left="3654" w:hanging="360"/>
      </w:pPr>
    </w:lvl>
    <w:lvl w:ilvl="5">
      <w:start w:val="1"/>
      <w:numFmt w:val="lowerRoman"/>
      <w:lvlText w:val="%6."/>
      <w:lvlJc w:val="right"/>
      <w:pPr>
        <w:ind w:left="4374" w:hanging="180"/>
      </w:pPr>
    </w:lvl>
    <w:lvl w:ilvl="6">
      <w:start w:val="1"/>
      <w:numFmt w:val="decimal"/>
      <w:lvlText w:val="%7."/>
      <w:lvlJc w:val="left"/>
      <w:pPr>
        <w:ind w:left="5094" w:hanging="360"/>
      </w:pPr>
    </w:lvl>
    <w:lvl w:ilvl="7">
      <w:start w:val="1"/>
      <w:numFmt w:val="lowerLetter"/>
      <w:lvlText w:val="%8."/>
      <w:lvlJc w:val="left"/>
      <w:pPr>
        <w:ind w:left="5814" w:hanging="360"/>
      </w:pPr>
    </w:lvl>
    <w:lvl w:ilvl="8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B8F"/>
    <w:rsid w:val="000758BA"/>
    <w:rsid w:val="00081B8F"/>
    <w:rsid w:val="00937293"/>
    <w:rsid w:val="00AD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20B12-1F84-47AC-BC81-B7065A86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next w:val="Normal"/>
    <w:link w:val="Ttulo1Car"/>
    <w:qFormat/>
    <w:rsid w:val="005C4A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5C4AF8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customStyle="1" w:styleId="HeaderChar">
    <w:name w:val="Header Char"/>
    <w:locked/>
    <w:rsid w:val="006B4971"/>
    <w:rPr>
      <w:rFonts w:ascii="Times New Roman" w:hAnsi="Times New Roman" w:cs="Times New Roman"/>
      <w:sz w:val="24"/>
      <w:szCs w:val="24"/>
      <w:lang w:val="x-none" w:eastAsia="es-ES"/>
    </w:rPr>
  </w:style>
  <w:style w:type="character" w:styleId="nfasis">
    <w:name w:val="Emphasis"/>
    <w:qFormat/>
    <w:rsid w:val="00D87EAD"/>
    <w:rPr>
      <w:i/>
      <w:iCs/>
    </w:rPr>
  </w:style>
  <w:style w:type="paragraph" w:styleId="Lista">
    <w:name w:val="List"/>
    <w:basedOn w:val="Normal"/>
    <w:uiPriority w:val="99"/>
    <w:unhideWhenUsed/>
    <w:rsid w:val="003C5D6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">
    <w:name w:val="List Continue"/>
    <w:basedOn w:val="Normal"/>
    <w:uiPriority w:val="99"/>
    <w:unhideWhenUsed/>
    <w:rsid w:val="003C5D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mH2EmiHJco4utlS8t7Q/pV3Y0w==">CgMxLjA4AHIhMVdJcWNkSFhIMjVWMXFDRDBEVm9nNl92ZlkxVTY2Sk9Y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1965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Lorena</cp:lastModifiedBy>
  <cp:revision>2</cp:revision>
  <dcterms:created xsi:type="dcterms:W3CDTF">2024-02-16T15:59:00Z</dcterms:created>
  <dcterms:modified xsi:type="dcterms:W3CDTF">2024-02-16T15:59:00Z</dcterms:modified>
</cp:coreProperties>
</file>